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4220" w14:textId="4DB6CE01" w:rsidR="00DF35BB" w:rsidRDefault="00DF35BB" w:rsidP="00DF35BB">
      <w:pPr>
        <w:jc w:val="both"/>
        <w:rPr>
          <w:rFonts w:cs="Arial"/>
        </w:rPr>
      </w:pPr>
    </w:p>
    <w:p w14:paraId="7909E52F" w14:textId="77777777" w:rsidR="00A929B2" w:rsidRDefault="00A929B2" w:rsidP="00DF35BB">
      <w:pPr>
        <w:jc w:val="both"/>
        <w:rPr>
          <w:rFonts w:cs="Arial"/>
        </w:rPr>
      </w:pPr>
    </w:p>
    <w:p w14:paraId="6C5676F3" w14:textId="5CF8BEA6" w:rsidR="00DF35BB" w:rsidRPr="00A929B2" w:rsidRDefault="00DF35BB" w:rsidP="00DF35BB">
      <w:pPr>
        <w:jc w:val="both"/>
        <w:rPr>
          <w:rFonts w:cs="Arial"/>
          <w:b/>
          <w:bCs/>
        </w:rPr>
      </w:pPr>
      <w:r w:rsidRPr="00A929B2">
        <w:rPr>
          <w:rFonts w:cs="Arial"/>
          <w:b/>
          <w:bCs/>
        </w:rPr>
        <w:t>Information der Sorgeberechtigten</w:t>
      </w:r>
    </w:p>
    <w:p w14:paraId="4C1E4149" w14:textId="77777777" w:rsidR="00DF35BB" w:rsidRDefault="00DF35BB" w:rsidP="00DF35BB">
      <w:pPr>
        <w:jc w:val="both"/>
        <w:rPr>
          <w:rFonts w:cs="Arial"/>
        </w:rPr>
      </w:pPr>
    </w:p>
    <w:p w14:paraId="0EAEEB87" w14:textId="77777777" w:rsidR="00A929B2" w:rsidRDefault="00A929B2" w:rsidP="00DF35BB">
      <w:pPr>
        <w:jc w:val="both"/>
        <w:rPr>
          <w:rFonts w:cs="Arial"/>
          <w:bCs/>
        </w:rPr>
      </w:pPr>
    </w:p>
    <w:p w14:paraId="641DD765" w14:textId="77777777" w:rsidR="00A929B2" w:rsidRDefault="00DF35BB" w:rsidP="00DF35BB">
      <w:pPr>
        <w:jc w:val="both"/>
        <w:rPr>
          <w:rFonts w:cs="Arial"/>
          <w:bCs/>
        </w:rPr>
      </w:pPr>
      <w:r w:rsidRPr="00A929B2">
        <w:rPr>
          <w:rFonts w:cs="Arial"/>
          <w:bCs/>
        </w:rPr>
        <w:t>Die Information der Sorgeberechtigten über die Rechte und Pflichten von GKR-Mitgliedern erfolgt durch eines oder mehrere Mitglieder des GKR</w:t>
      </w:r>
      <w:r w:rsidR="00A929B2">
        <w:rPr>
          <w:rFonts w:cs="Arial"/>
          <w:bCs/>
        </w:rPr>
        <w:t>.</w:t>
      </w:r>
    </w:p>
    <w:p w14:paraId="2C7FB8AB" w14:textId="77777777" w:rsidR="00A929B2" w:rsidRDefault="00A929B2" w:rsidP="00DF35BB">
      <w:pPr>
        <w:jc w:val="both"/>
        <w:rPr>
          <w:rFonts w:cs="Arial"/>
          <w:bCs/>
        </w:rPr>
      </w:pPr>
    </w:p>
    <w:p w14:paraId="157E6ED1" w14:textId="06C7B021" w:rsidR="00DF35BB" w:rsidRPr="00A929B2" w:rsidRDefault="00A929B2" w:rsidP="00DF35BB">
      <w:pPr>
        <w:jc w:val="both"/>
        <w:rPr>
          <w:rFonts w:cs="Arial"/>
          <w:bCs/>
        </w:rPr>
      </w:pPr>
      <w:r>
        <w:rPr>
          <w:rFonts w:cs="Arial"/>
          <w:bCs/>
        </w:rPr>
        <w:t>F</w:t>
      </w:r>
      <w:r w:rsidR="00DF35BB" w:rsidRPr="00A929B2">
        <w:rPr>
          <w:rFonts w:cs="Arial"/>
          <w:bCs/>
        </w:rPr>
        <w:t>olgende Bereiche sollten dabei angesprochen werden:</w:t>
      </w:r>
    </w:p>
    <w:p w14:paraId="501284E5" w14:textId="77777777" w:rsidR="00DF35BB" w:rsidRDefault="00DF35BB" w:rsidP="00DF35BB">
      <w:pPr>
        <w:jc w:val="both"/>
        <w:rPr>
          <w:rFonts w:cs="Arial"/>
        </w:rPr>
      </w:pPr>
    </w:p>
    <w:p w14:paraId="71812339" w14:textId="77777777" w:rsidR="00DF35BB" w:rsidRDefault="00DF35BB" w:rsidP="00DF35BB">
      <w:pPr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Aufgaben und Tätigkeit im GKR</w:t>
      </w:r>
    </w:p>
    <w:p w14:paraId="02314057" w14:textId="77777777" w:rsidR="00DF35BB" w:rsidRDefault="00DF35BB" w:rsidP="00DF35BB">
      <w:pPr>
        <w:jc w:val="both"/>
        <w:rPr>
          <w:rFonts w:cs="Arial"/>
        </w:rPr>
      </w:pPr>
    </w:p>
    <w:p w14:paraId="367DFC2F" w14:textId="46405955" w:rsidR="00DF35BB" w:rsidRDefault="00DF35BB" w:rsidP="00DF35BB">
      <w:pPr>
        <w:ind w:left="420"/>
        <w:jc w:val="both"/>
        <w:rPr>
          <w:rFonts w:cs="Arial"/>
        </w:rPr>
      </w:pPr>
      <w:r>
        <w:rPr>
          <w:rFonts w:cs="Arial"/>
        </w:rPr>
        <w:t xml:space="preserve">Material: </w:t>
      </w:r>
      <w:r>
        <w:rPr>
          <w:rFonts w:cs="Arial"/>
        </w:rPr>
        <w:br/>
      </w:r>
      <w:r w:rsidR="00A632D4">
        <w:rPr>
          <w:rFonts w:cs="Arial"/>
        </w:rPr>
        <w:t>Kirchenverfassung EKM</w:t>
      </w:r>
    </w:p>
    <w:p w14:paraId="205B1798" w14:textId="61BA0281" w:rsidR="00A632D4" w:rsidRDefault="00DF35BB" w:rsidP="00DF35BB">
      <w:pPr>
        <w:ind w:left="420"/>
        <w:jc w:val="both"/>
        <w:rPr>
          <w:rFonts w:cs="Arial"/>
        </w:rPr>
      </w:pPr>
      <w:r>
        <w:rPr>
          <w:rFonts w:cs="Arial"/>
        </w:rPr>
        <w:t>Geschäfts</w:t>
      </w:r>
      <w:r w:rsidR="00A632D4">
        <w:rPr>
          <w:rFonts w:cs="Arial"/>
        </w:rPr>
        <w:t>führungsver</w:t>
      </w:r>
      <w:r>
        <w:rPr>
          <w:rFonts w:cs="Arial"/>
        </w:rPr>
        <w:t xml:space="preserve">ordnung GKR </w:t>
      </w:r>
    </w:p>
    <w:p w14:paraId="37FF0986" w14:textId="191B384E" w:rsidR="00665A64" w:rsidRDefault="00665A64" w:rsidP="00DF35BB">
      <w:pPr>
        <w:ind w:left="420"/>
        <w:jc w:val="both"/>
        <w:rPr>
          <w:rFonts w:cs="Arial"/>
        </w:rPr>
      </w:pPr>
      <w:r>
        <w:rPr>
          <w:rFonts w:cs="Arial"/>
        </w:rPr>
        <w:t>Ehrenamtsgesetz</w:t>
      </w:r>
    </w:p>
    <w:p w14:paraId="1A4061DC" w14:textId="13804CC1" w:rsidR="00DF35BB" w:rsidRDefault="00DF35BB" w:rsidP="00DF35BB">
      <w:pPr>
        <w:ind w:left="420"/>
        <w:jc w:val="both"/>
        <w:rPr>
          <w:rFonts w:cs="Arial"/>
        </w:rPr>
      </w:pPr>
      <w:r>
        <w:rPr>
          <w:rFonts w:cs="Arial"/>
        </w:rPr>
        <w:t>Information zur Sitzungshäufigkeit und Dauer der GKR-Sitzungen</w:t>
      </w:r>
    </w:p>
    <w:p w14:paraId="32F6E3AE" w14:textId="77777777" w:rsidR="00DF35BB" w:rsidRDefault="00DF35BB" w:rsidP="00DF35BB">
      <w:pPr>
        <w:ind w:left="420"/>
        <w:jc w:val="both"/>
        <w:rPr>
          <w:rFonts w:cs="Arial"/>
        </w:rPr>
      </w:pPr>
      <w:r>
        <w:rPr>
          <w:rFonts w:cs="Arial"/>
        </w:rPr>
        <w:t xml:space="preserve">Information über die in der Kirchengemeinde anstehenden Aufgaben und Projekte (z.B. Bau; Struktur; Mitgliedergewinnung; </w:t>
      </w:r>
      <w:proofErr w:type="spellStart"/>
      <w:r>
        <w:rPr>
          <w:rFonts w:cs="Arial"/>
        </w:rPr>
        <w:t>Mitarbeitendengewinnung</w:t>
      </w:r>
      <w:proofErr w:type="spellEnd"/>
      <w:r>
        <w:rPr>
          <w:rFonts w:cs="Arial"/>
        </w:rPr>
        <w:t xml:space="preserve"> o.ä.)</w:t>
      </w:r>
    </w:p>
    <w:p w14:paraId="44894AE0" w14:textId="77777777" w:rsidR="00DF35BB" w:rsidRDefault="00DF35BB" w:rsidP="00DF35BB">
      <w:pPr>
        <w:jc w:val="both"/>
        <w:rPr>
          <w:rFonts w:cs="Arial"/>
        </w:rPr>
      </w:pPr>
    </w:p>
    <w:p w14:paraId="620A43D9" w14:textId="0D1E055E" w:rsidR="00DF35BB" w:rsidRPr="00A929B2" w:rsidRDefault="00DF35BB" w:rsidP="00A929B2">
      <w:pPr>
        <w:pStyle w:val="Listenabsatz"/>
        <w:numPr>
          <w:ilvl w:val="0"/>
          <w:numId w:val="1"/>
        </w:numPr>
        <w:rPr>
          <w:rFonts w:cs="Arial"/>
          <w:b/>
        </w:rPr>
      </w:pPr>
      <w:r w:rsidRPr="00A929B2">
        <w:rPr>
          <w:rFonts w:cs="Arial"/>
          <w:b/>
        </w:rPr>
        <w:t>Haftung von GKR-Mitgliedern</w:t>
      </w:r>
      <w:r w:rsidR="00665A64" w:rsidRPr="00A929B2">
        <w:rPr>
          <w:rFonts w:cs="Arial"/>
          <w:b/>
        </w:rPr>
        <w:t xml:space="preserve"> </w:t>
      </w:r>
      <w:r w:rsidR="00665A64" w:rsidRPr="00A929B2">
        <w:rPr>
          <w:rFonts w:cs="Arial"/>
          <w:bCs/>
        </w:rPr>
        <w:t>(siehe Ehrenamtsgesetz §</w:t>
      </w:r>
      <w:r w:rsidR="007D6AFC">
        <w:rPr>
          <w:rFonts w:cs="Arial"/>
          <w:bCs/>
        </w:rPr>
        <w:t> </w:t>
      </w:r>
      <w:r w:rsidR="00665A64" w:rsidRPr="00A929B2">
        <w:rPr>
          <w:rFonts w:cs="Arial"/>
          <w:bCs/>
        </w:rPr>
        <w:t>8)</w:t>
      </w:r>
      <w:r w:rsidRPr="00A929B2">
        <w:rPr>
          <w:rFonts w:cs="Arial"/>
          <w:b/>
        </w:rPr>
        <w:br/>
      </w:r>
    </w:p>
    <w:p w14:paraId="39438A22" w14:textId="1DFA04A0" w:rsidR="00A929B2" w:rsidRDefault="00A929B2" w:rsidP="00DF35BB">
      <w:pPr>
        <w:ind w:left="420"/>
        <w:jc w:val="both"/>
        <w:rPr>
          <w:rFonts w:cs="Arial"/>
        </w:rPr>
      </w:pPr>
      <w:r>
        <w:rPr>
          <w:rFonts w:cs="Arial"/>
        </w:rPr>
        <w:t>Grundsätzliche Haftung der Kirchengemeinde/des Kirchengemeindeverbandes für das Handeln der GKR-Mitglieder</w:t>
      </w:r>
      <w:r w:rsidR="007D6AFC">
        <w:rPr>
          <w:rFonts w:cs="Arial"/>
        </w:rPr>
        <w:t>.</w:t>
      </w:r>
    </w:p>
    <w:p w14:paraId="002FD511" w14:textId="77777777" w:rsidR="00A929B2" w:rsidRDefault="00A929B2" w:rsidP="00DF35BB">
      <w:pPr>
        <w:ind w:left="420"/>
        <w:jc w:val="both"/>
        <w:rPr>
          <w:rFonts w:cs="Arial"/>
        </w:rPr>
      </w:pPr>
    </w:p>
    <w:p w14:paraId="3ED9B8D2" w14:textId="0420BA37" w:rsidR="00DF35BB" w:rsidRDefault="00DF35BB" w:rsidP="00DF35BB">
      <w:pPr>
        <w:ind w:left="420"/>
        <w:jc w:val="both"/>
        <w:rPr>
          <w:rFonts w:cs="Arial"/>
        </w:rPr>
      </w:pPr>
      <w:r>
        <w:rPr>
          <w:rFonts w:cs="Arial"/>
        </w:rPr>
        <w:t xml:space="preserve">Haftung für Vorsatz und grobe Fahrlässigkeit </w:t>
      </w:r>
      <w:r w:rsidR="00665A64">
        <w:rPr>
          <w:rFonts w:cs="Arial"/>
        </w:rPr>
        <w:t xml:space="preserve">nach innen </w:t>
      </w:r>
      <w:r>
        <w:rPr>
          <w:rFonts w:cs="Arial"/>
        </w:rPr>
        <w:t>(z.B. Beschlussfassung im GKR unter Missachtung kirchenrechtlicher Regelungen</w:t>
      </w:r>
      <w:r w:rsidR="00665A64">
        <w:rPr>
          <w:rFonts w:cs="Arial"/>
        </w:rPr>
        <w:t>)</w:t>
      </w:r>
      <w:r w:rsidR="007D6AFC">
        <w:rPr>
          <w:rFonts w:cs="Arial"/>
        </w:rPr>
        <w:t>.</w:t>
      </w:r>
    </w:p>
    <w:p w14:paraId="419413BA" w14:textId="77777777" w:rsidR="00DF35BB" w:rsidRDefault="00DF35BB" w:rsidP="00DF35BB">
      <w:pPr>
        <w:ind w:left="420"/>
        <w:jc w:val="both"/>
        <w:rPr>
          <w:rFonts w:cs="Arial"/>
        </w:rPr>
      </w:pPr>
    </w:p>
    <w:p w14:paraId="68C58C54" w14:textId="769483AE" w:rsidR="00DF35BB" w:rsidRDefault="00DF35BB" w:rsidP="00DF35BB">
      <w:pPr>
        <w:ind w:left="420"/>
        <w:jc w:val="both"/>
        <w:rPr>
          <w:rFonts w:cs="Arial"/>
        </w:rPr>
      </w:pPr>
      <w:r>
        <w:rPr>
          <w:rFonts w:cs="Arial"/>
        </w:rPr>
        <w:t>Haftung bei Verletzung der Pflicht zur Verschwiegenheit oder Datenschutzverstoß (z.B. Weitergabe von vertraulichen Informationen aus dem GKR; posten von Gemei</w:t>
      </w:r>
      <w:r w:rsidR="00665A64">
        <w:rPr>
          <w:rFonts w:cs="Arial"/>
        </w:rPr>
        <w:t>n</w:t>
      </w:r>
      <w:r>
        <w:rPr>
          <w:rFonts w:cs="Arial"/>
        </w:rPr>
        <w:t>degliederdaten)</w:t>
      </w:r>
      <w:r w:rsidR="007D6AFC">
        <w:rPr>
          <w:rFonts w:cs="Arial"/>
        </w:rPr>
        <w:t>.</w:t>
      </w:r>
    </w:p>
    <w:p w14:paraId="7DA55079" w14:textId="77777777" w:rsidR="00DF35BB" w:rsidRDefault="00DF35BB" w:rsidP="00DF35BB">
      <w:pPr>
        <w:ind w:left="420"/>
        <w:jc w:val="both"/>
        <w:rPr>
          <w:rFonts w:cs="Arial"/>
        </w:rPr>
      </w:pPr>
    </w:p>
    <w:p w14:paraId="4A0D299E" w14:textId="3A8C90CA" w:rsidR="00DF35BB" w:rsidRDefault="00DF35BB" w:rsidP="00DF35BB">
      <w:pPr>
        <w:ind w:left="420"/>
        <w:jc w:val="both"/>
        <w:rPr>
          <w:rFonts w:cs="Arial"/>
        </w:rPr>
      </w:pPr>
      <w:r>
        <w:rPr>
          <w:rFonts w:cs="Arial"/>
        </w:rPr>
        <w:t>Haftung bei deliktischem Verhalten (so wie auch außerhalb des GKR, wenn z.B. mutwillig Gegenstände der Kirchengemeinde oder Dritter beschädigt werden)</w:t>
      </w:r>
      <w:r w:rsidR="007D6AFC">
        <w:rPr>
          <w:rFonts w:cs="Arial"/>
        </w:rPr>
        <w:t>.</w:t>
      </w:r>
    </w:p>
    <w:p w14:paraId="2A9BB347" w14:textId="32396816" w:rsidR="00665A64" w:rsidRDefault="00665A64" w:rsidP="00DF35BB">
      <w:pPr>
        <w:ind w:left="420"/>
        <w:jc w:val="both"/>
        <w:rPr>
          <w:rFonts w:cs="Arial"/>
        </w:rPr>
      </w:pPr>
    </w:p>
    <w:p w14:paraId="76026F62" w14:textId="77777777" w:rsidR="00DF35BB" w:rsidRDefault="00DF35BB" w:rsidP="00DF35BB">
      <w:pPr>
        <w:ind w:left="420"/>
        <w:jc w:val="both"/>
        <w:rPr>
          <w:rFonts w:cs="Arial"/>
        </w:rPr>
      </w:pPr>
    </w:p>
    <w:p w14:paraId="5677EC66" w14:textId="77777777" w:rsidR="00DF35BB" w:rsidRDefault="00DF35BB" w:rsidP="00A929B2">
      <w:pPr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Beginn der Mitgliedschaft im GKR</w:t>
      </w:r>
    </w:p>
    <w:p w14:paraId="51B4F12D" w14:textId="77777777" w:rsidR="00DF35BB" w:rsidRDefault="00DF35BB" w:rsidP="00DF35BB">
      <w:pPr>
        <w:ind w:left="420"/>
        <w:jc w:val="both"/>
        <w:rPr>
          <w:rFonts w:cs="Arial"/>
        </w:rPr>
      </w:pPr>
    </w:p>
    <w:p w14:paraId="2595294F" w14:textId="77777777" w:rsidR="00DF35BB" w:rsidRDefault="00DF35BB" w:rsidP="00DF35BB">
      <w:pPr>
        <w:ind w:left="420"/>
        <w:jc w:val="both"/>
        <w:rPr>
          <w:rFonts w:cs="Arial"/>
        </w:rPr>
      </w:pPr>
      <w:r>
        <w:rPr>
          <w:rFonts w:cs="Arial"/>
        </w:rPr>
        <w:t>Wahl oder Berufung und Einführung im Gottesdienst</w:t>
      </w:r>
    </w:p>
    <w:p w14:paraId="665E8CFF" w14:textId="77777777" w:rsidR="00DF35BB" w:rsidRDefault="00DF35BB" w:rsidP="00DF35BB">
      <w:pPr>
        <w:ind w:left="1140"/>
        <w:jc w:val="both"/>
        <w:rPr>
          <w:rFonts w:cs="Arial"/>
        </w:rPr>
      </w:pPr>
    </w:p>
    <w:p w14:paraId="5453EF8C" w14:textId="77777777" w:rsidR="00DF35BB" w:rsidRDefault="00DF35BB" w:rsidP="00A929B2">
      <w:pPr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Beendigung der Mitgliedschaft im GKR</w:t>
      </w:r>
    </w:p>
    <w:p w14:paraId="3319B0B1" w14:textId="77777777" w:rsidR="00DF35BB" w:rsidRDefault="00DF35BB" w:rsidP="00DF35BB">
      <w:pPr>
        <w:ind w:left="420"/>
        <w:jc w:val="both"/>
        <w:rPr>
          <w:rFonts w:cs="Arial"/>
        </w:rPr>
      </w:pPr>
    </w:p>
    <w:p w14:paraId="7B9C402D" w14:textId="77777777" w:rsidR="00DF35BB" w:rsidRDefault="00DF35BB" w:rsidP="00DF35BB">
      <w:pPr>
        <w:ind w:left="420"/>
        <w:jc w:val="both"/>
        <w:rPr>
          <w:rFonts w:cs="Arial"/>
        </w:rPr>
      </w:pPr>
      <w:r>
        <w:rPr>
          <w:rFonts w:cs="Arial"/>
        </w:rPr>
        <w:t>Rücktritt (durch mündliche oder schriftliche Erklärung)</w:t>
      </w:r>
    </w:p>
    <w:p w14:paraId="3457024C" w14:textId="77777777" w:rsidR="00DF35BB" w:rsidRDefault="00DF35BB" w:rsidP="00DF35BB">
      <w:pPr>
        <w:ind w:left="420"/>
        <w:jc w:val="both"/>
        <w:rPr>
          <w:rFonts w:cs="Arial"/>
        </w:rPr>
      </w:pPr>
    </w:p>
    <w:p w14:paraId="08FFF282" w14:textId="77777777" w:rsidR="00DF35BB" w:rsidRDefault="00DF35BB" w:rsidP="00DF35BB">
      <w:pPr>
        <w:ind w:left="420"/>
        <w:jc w:val="both"/>
        <w:rPr>
          <w:rFonts w:cs="Arial"/>
        </w:rPr>
      </w:pPr>
      <w:r>
        <w:rPr>
          <w:rFonts w:cs="Arial"/>
        </w:rPr>
        <w:t>Widerruf der elterlichen Generalvollmacht</w:t>
      </w:r>
    </w:p>
    <w:p w14:paraId="5E0710FC" w14:textId="77777777" w:rsidR="00DF35BB" w:rsidRDefault="00DF35BB" w:rsidP="00DF35BB">
      <w:pPr>
        <w:ind w:left="420"/>
        <w:jc w:val="both"/>
        <w:rPr>
          <w:rFonts w:cs="Arial"/>
        </w:rPr>
      </w:pPr>
    </w:p>
    <w:p w14:paraId="50237062" w14:textId="7A097D5F" w:rsidR="00DF35BB" w:rsidRDefault="00DF35BB" w:rsidP="00DF35BB">
      <w:pPr>
        <w:ind w:left="420"/>
        <w:jc w:val="both"/>
        <w:rPr>
          <w:rFonts w:cs="Arial"/>
        </w:rPr>
      </w:pPr>
      <w:r>
        <w:rPr>
          <w:rFonts w:cs="Arial"/>
        </w:rPr>
        <w:t xml:space="preserve">Verlust der Wählbarkeit (z.B. durch Wechsel des Wohnortes ohne </w:t>
      </w:r>
      <w:proofErr w:type="spellStart"/>
      <w:r>
        <w:rPr>
          <w:rFonts w:cs="Arial"/>
        </w:rPr>
        <w:t>Umgemeindung</w:t>
      </w:r>
      <w:proofErr w:type="spellEnd"/>
      <w:r>
        <w:rPr>
          <w:rFonts w:cs="Arial"/>
        </w:rPr>
        <w:t xml:space="preserve"> oder Aufnahme einer entgeltlichen Tätigkeit für die </w:t>
      </w:r>
      <w:r w:rsidR="005E50A5">
        <w:rPr>
          <w:rFonts w:cs="Arial"/>
        </w:rPr>
        <w:t>Kirchengemeinde)</w:t>
      </w:r>
    </w:p>
    <w:p w14:paraId="7A9B3B76" w14:textId="77777777" w:rsidR="00DF35BB" w:rsidRDefault="00DF35BB" w:rsidP="00DF35BB">
      <w:pPr>
        <w:ind w:left="420"/>
        <w:jc w:val="both"/>
        <w:rPr>
          <w:rFonts w:cs="Arial"/>
        </w:rPr>
      </w:pPr>
    </w:p>
    <w:p w14:paraId="3045123B" w14:textId="54398A76" w:rsidR="00DF35BB" w:rsidRDefault="00F903FF" w:rsidP="00DF35BB">
      <w:pPr>
        <w:ind w:left="420"/>
        <w:jc w:val="both"/>
        <w:rPr>
          <w:rFonts w:cs="Arial"/>
        </w:rPr>
      </w:pPr>
      <w:r>
        <w:rPr>
          <w:rFonts w:cs="Arial"/>
        </w:rPr>
        <w:t>Mandatsentzug gemäß Art. 29 Abs. 2 Kirchenverfassung</w:t>
      </w:r>
      <w:r w:rsidR="00DF35BB">
        <w:rPr>
          <w:rFonts w:cs="Arial"/>
        </w:rPr>
        <w:t xml:space="preserve"> (bei Pflichtverletzungen, z.B. keine Teilnahme an GKR-Sitzungen, trotz Aufforderung) </w:t>
      </w:r>
    </w:p>
    <w:p w14:paraId="64D93EB8" w14:textId="77777777" w:rsidR="00DF35BB" w:rsidRDefault="00DF35BB" w:rsidP="00DF35BB">
      <w:pPr>
        <w:jc w:val="both"/>
        <w:rPr>
          <w:rFonts w:cs="Arial"/>
        </w:rPr>
      </w:pPr>
    </w:p>
    <w:p w14:paraId="7D47F826" w14:textId="2AFB8E26" w:rsidR="00DF35BB" w:rsidRDefault="00DF35BB" w:rsidP="00DF35BB">
      <w:pPr>
        <w:jc w:val="both"/>
        <w:rPr>
          <w:rFonts w:cs="Arial"/>
          <w:b/>
        </w:rPr>
      </w:pPr>
      <w:r>
        <w:rPr>
          <w:rFonts w:cs="Arial"/>
          <w:b/>
        </w:rPr>
        <w:t xml:space="preserve">Erst danach sollten die </w:t>
      </w:r>
      <w:r w:rsidR="008B5464">
        <w:rPr>
          <w:rFonts w:cs="Arial"/>
          <w:b/>
        </w:rPr>
        <w:t>Formulare</w:t>
      </w:r>
      <w:r>
        <w:rPr>
          <w:rFonts w:cs="Arial"/>
          <w:b/>
        </w:rPr>
        <w:t xml:space="preserve"> für die Einwilligung der Sorgeberechtigten zur </w:t>
      </w:r>
      <w:r w:rsidR="00A929B2">
        <w:rPr>
          <w:rFonts w:cs="Arial"/>
          <w:b/>
        </w:rPr>
        <w:t xml:space="preserve">Zustimmung zur Kandidatur, </w:t>
      </w:r>
      <w:r>
        <w:rPr>
          <w:rFonts w:cs="Arial"/>
          <w:b/>
        </w:rPr>
        <w:t>Annahme der Wahl oder Berufung der Minderjährigen ausgehändigt werden.</w:t>
      </w:r>
    </w:p>
    <w:p w14:paraId="5B490194" w14:textId="77777777" w:rsidR="00A929B2" w:rsidRDefault="00665A64" w:rsidP="00665A64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Anlage </w:t>
      </w:r>
    </w:p>
    <w:p w14:paraId="7E185BE5" w14:textId="77777777" w:rsidR="00A929B2" w:rsidRDefault="00A929B2" w:rsidP="00665A64">
      <w:pPr>
        <w:jc w:val="both"/>
        <w:rPr>
          <w:rFonts w:cs="Arial"/>
          <w:b/>
        </w:rPr>
      </w:pPr>
    </w:p>
    <w:p w14:paraId="68FD5457" w14:textId="1ACE7983" w:rsidR="00665A64" w:rsidRDefault="00665A64" w:rsidP="00665A64">
      <w:pPr>
        <w:jc w:val="both"/>
        <w:rPr>
          <w:rFonts w:cs="Arial"/>
        </w:rPr>
      </w:pPr>
      <w:r w:rsidRPr="00665A64">
        <w:rPr>
          <w:rFonts w:cs="Arial"/>
          <w:b/>
          <w:bCs/>
        </w:rPr>
        <w:t>Auszug Ehrenamtsgesetz</w:t>
      </w:r>
    </w:p>
    <w:p w14:paraId="75DB268F" w14:textId="77777777" w:rsidR="00665A64" w:rsidRDefault="00665A64" w:rsidP="00665A64">
      <w:pPr>
        <w:jc w:val="both"/>
        <w:rPr>
          <w:rFonts w:cs="Arial"/>
        </w:rPr>
      </w:pPr>
    </w:p>
    <w:p w14:paraId="59998C02" w14:textId="77777777" w:rsidR="00665A64" w:rsidRPr="00665A64" w:rsidRDefault="00665A64" w:rsidP="00665A64">
      <w:pPr>
        <w:ind w:left="420"/>
        <w:jc w:val="both"/>
        <w:rPr>
          <w:rFonts w:cs="Arial"/>
          <w:b/>
          <w:bCs/>
        </w:rPr>
      </w:pPr>
      <w:r w:rsidRPr="00665A64">
        <w:rPr>
          <w:rFonts w:cs="Arial"/>
          <w:b/>
          <w:bCs/>
        </w:rPr>
        <w:t>§ 7</w:t>
      </w:r>
    </w:p>
    <w:p w14:paraId="729D12F9" w14:textId="736342F8" w:rsidR="00665A64" w:rsidRDefault="00665A64" w:rsidP="00665A64">
      <w:pPr>
        <w:ind w:left="420"/>
        <w:jc w:val="both"/>
        <w:rPr>
          <w:rFonts w:cs="Arial"/>
          <w:b/>
          <w:bCs/>
        </w:rPr>
      </w:pPr>
      <w:r w:rsidRPr="00665A64">
        <w:rPr>
          <w:rFonts w:cs="Arial"/>
          <w:b/>
          <w:bCs/>
        </w:rPr>
        <w:t>Versicherungs- und Rechtsschutz</w:t>
      </w:r>
    </w:p>
    <w:p w14:paraId="420D0A39" w14:textId="77777777" w:rsidR="00665A64" w:rsidRPr="00665A64" w:rsidRDefault="00665A64" w:rsidP="00665A64">
      <w:pPr>
        <w:ind w:left="420"/>
        <w:jc w:val="both"/>
        <w:rPr>
          <w:rFonts w:cs="Arial"/>
          <w:b/>
          <w:bCs/>
        </w:rPr>
      </w:pPr>
    </w:p>
    <w:p w14:paraId="48EF5E08" w14:textId="0E220381" w:rsidR="00665A64" w:rsidRPr="00665A64" w:rsidRDefault="00665A64" w:rsidP="00665A64">
      <w:pPr>
        <w:ind w:left="420"/>
        <w:jc w:val="both"/>
        <w:rPr>
          <w:rFonts w:cs="Arial"/>
        </w:rPr>
      </w:pPr>
      <w:r w:rsidRPr="00665A64">
        <w:rPr>
          <w:rFonts w:cs="Arial"/>
        </w:rPr>
        <w:t>(1) Ehrenamtlich Mitarbeitende genießen während der Ausübung ihrer Tätigkeit im Rahmen der gesetzlichen Bestimmungen und der für den Bereich der Evangelischen Kirche in</w:t>
      </w:r>
      <w:r>
        <w:rPr>
          <w:rFonts w:cs="Arial"/>
        </w:rPr>
        <w:t xml:space="preserve"> </w:t>
      </w:r>
      <w:r w:rsidRPr="00665A64">
        <w:rPr>
          <w:rFonts w:cs="Arial"/>
        </w:rPr>
        <w:t>Mitteldeutschland abgeschlossenen Sammelversicherungsverträge Versicherungsschutz.</w:t>
      </w:r>
    </w:p>
    <w:p w14:paraId="3B0C6A59" w14:textId="298D3725" w:rsidR="00665A64" w:rsidRPr="00665A64" w:rsidRDefault="00665A64" w:rsidP="00665A64">
      <w:pPr>
        <w:ind w:left="420"/>
        <w:jc w:val="both"/>
        <w:rPr>
          <w:rFonts w:cs="Arial"/>
        </w:rPr>
      </w:pPr>
      <w:r w:rsidRPr="00665A64">
        <w:rPr>
          <w:rFonts w:cs="Arial"/>
        </w:rPr>
        <w:t>(2) Wird im Zusammenhang mit der Ausübung ehrenamtlich</w:t>
      </w:r>
      <w:r>
        <w:rPr>
          <w:rFonts w:cs="Arial"/>
        </w:rPr>
        <w:t xml:space="preserve"> </w:t>
      </w:r>
      <w:r w:rsidRPr="00665A64">
        <w:rPr>
          <w:rFonts w:cs="Arial"/>
        </w:rPr>
        <w:t>mitarbeitender Tätigkeit Rechtsberatung erforderlich, sind</w:t>
      </w:r>
      <w:r>
        <w:rPr>
          <w:rFonts w:cs="Arial"/>
        </w:rPr>
        <w:t xml:space="preserve"> </w:t>
      </w:r>
      <w:r w:rsidRPr="00665A64">
        <w:rPr>
          <w:rFonts w:cs="Arial"/>
        </w:rPr>
        <w:t>ehrenamtlich Mitarbeitende berechtigt, sich an die zuständigen</w:t>
      </w:r>
      <w:r>
        <w:rPr>
          <w:rFonts w:cs="Arial"/>
        </w:rPr>
        <w:t xml:space="preserve"> </w:t>
      </w:r>
      <w:r w:rsidRPr="00665A64">
        <w:rPr>
          <w:rFonts w:cs="Arial"/>
        </w:rPr>
        <w:t>Stellen im Kreiskirchenamt zu wenden. Wird darüberhinausgehender Rechtsschutz erforderlich, können auf Antrag die</w:t>
      </w:r>
      <w:r>
        <w:rPr>
          <w:rFonts w:cs="Arial"/>
        </w:rPr>
        <w:t xml:space="preserve"> </w:t>
      </w:r>
      <w:r w:rsidRPr="00665A64">
        <w:rPr>
          <w:rFonts w:cs="Arial"/>
        </w:rPr>
        <w:t>dafür notwendigen Kosten durch den Träger übernommen</w:t>
      </w:r>
      <w:r>
        <w:rPr>
          <w:rFonts w:cs="Arial"/>
        </w:rPr>
        <w:t xml:space="preserve"> </w:t>
      </w:r>
      <w:r w:rsidRPr="00665A64">
        <w:rPr>
          <w:rFonts w:cs="Arial"/>
        </w:rPr>
        <w:t>werden.</w:t>
      </w:r>
    </w:p>
    <w:p w14:paraId="72D4FDDF" w14:textId="4049593B" w:rsidR="00665A64" w:rsidRDefault="00665A64" w:rsidP="00665A64">
      <w:pPr>
        <w:ind w:left="420"/>
        <w:jc w:val="both"/>
        <w:rPr>
          <w:rFonts w:cs="Arial"/>
        </w:rPr>
      </w:pPr>
      <w:r w:rsidRPr="00665A64">
        <w:rPr>
          <w:rFonts w:cs="Arial"/>
        </w:rPr>
        <w:t>(3) Die Ehrenamtlichen sind während ihrer Tätigkeit im Rahmen der gesetzlichen Unfallversicherung geschützt.</w:t>
      </w:r>
    </w:p>
    <w:p w14:paraId="58F10034" w14:textId="77777777" w:rsidR="00665A64" w:rsidRPr="00665A64" w:rsidRDefault="00665A64" w:rsidP="00665A64">
      <w:pPr>
        <w:ind w:left="420"/>
        <w:jc w:val="both"/>
        <w:rPr>
          <w:rFonts w:cs="Arial"/>
        </w:rPr>
      </w:pPr>
    </w:p>
    <w:p w14:paraId="06D25698" w14:textId="2068AD3F" w:rsidR="00665A64" w:rsidRDefault="00665A64" w:rsidP="00665A64">
      <w:pPr>
        <w:ind w:left="420"/>
        <w:jc w:val="both"/>
        <w:rPr>
          <w:rFonts w:cs="Arial"/>
          <w:b/>
          <w:bCs/>
        </w:rPr>
      </w:pPr>
      <w:r w:rsidRPr="00665A64">
        <w:rPr>
          <w:rFonts w:cs="Arial"/>
          <w:b/>
          <w:bCs/>
        </w:rPr>
        <w:t>§ 8</w:t>
      </w:r>
      <w:r w:rsidR="007D6AFC">
        <w:rPr>
          <w:rFonts w:cs="Arial"/>
          <w:b/>
          <w:bCs/>
        </w:rPr>
        <w:t xml:space="preserve"> </w:t>
      </w:r>
      <w:r w:rsidRPr="00665A64">
        <w:rPr>
          <w:rFonts w:cs="Arial"/>
          <w:b/>
          <w:bCs/>
        </w:rPr>
        <w:t>Haftung</w:t>
      </w:r>
    </w:p>
    <w:p w14:paraId="09C55AAF" w14:textId="77777777" w:rsidR="007D6AFC" w:rsidRPr="00665A64" w:rsidRDefault="007D6AFC" w:rsidP="00665A64">
      <w:pPr>
        <w:ind w:left="420"/>
        <w:jc w:val="both"/>
        <w:rPr>
          <w:rFonts w:cs="Arial"/>
          <w:b/>
          <w:bCs/>
        </w:rPr>
      </w:pPr>
    </w:p>
    <w:p w14:paraId="0CC68126" w14:textId="325BBD35" w:rsidR="007D6AFC" w:rsidRDefault="007D6AFC" w:rsidP="007D6AFC">
      <w:pPr>
        <w:ind w:left="420"/>
        <w:jc w:val="both"/>
        <w:rPr>
          <w:rFonts w:cs="Arial"/>
        </w:rPr>
      </w:pPr>
      <w:r>
        <w:rPr>
          <w:rFonts w:cs="Arial"/>
        </w:rPr>
        <w:t>(</w:t>
      </w:r>
      <w:r w:rsidR="00775F29" w:rsidRPr="007D6AFC">
        <w:rPr>
          <w:rFonts w:cs="Arial"/>
        </w:rPr>
        <w:t>1</w:t>
      </w:r>
      <w:r>
        <w:rPr>
          <w:rFonts w:cs="Arial"/>
        </w:rPr>
        <w:t>) </w:t>
      </w:r>
      <w:r w:rsidR="00775F29" w:rsidRPr="007D6AFC">
        <w:rPr>
          <w:rFonts w:cs="Arial"/>
        </w:rPr>
        <w:t xml:space="preserve">Für Schäden Dritter aus ehrenamtlicher Tätigkeit im Auftrag eines Trägers, haftet grundsätzlich der Träger. </w:t>
      </w:r>
    </w:p>
    <w:p w14:paraId="7F8659B4" w14:textId="3703272B" w:rsidR="007D6AFC" w:rsidRDefault="007D6AFC" w:rsidP="007D6AFC">
      <w:pPr>
        <w:ind w:left="420"/>
        <w:jc w:val="both"/>
        <w:rPr>
          <w:rFonts w:cs="Arial"/>
        </w:rPr>
      </w:pPr>
      <w:r>
        <w:rPr>
          <w:rFonts w:cs="Arial"/>
        </w:rPr>
        <w:t>(</w:t>
      </w:r>
      <w:r w:rsidR="00775F29" w:rsidRPr="007D6AFC">
        <w:rPr>
          <w:rFonts w:cs="Arial"/>
        </w:rPr>
        <w:t>2</w:t>
      </w:r>
      <w:r>
        <w:rPr>
          <w:rFonts w:cs="Arial"/>
        </w:rPr>
        <w:t>)</w:t>
      </w:r>
      <w:r w:rsidR="00775F29" w:rsidRPr="007D6AFC">
        <w:rPr>
          <w:rFonts w:cs="Arial"/>
        </w:rPr>
        <w:t xml:space="preserve"> Verletzen ehrenamtlich Mitarbeitende vorsätzlich oder grob fahrlässig ihnen obliegende Pflichten, so haben sie dem Träger, dessen Aufgaben sie wahrgenommen haben, den daraus entstehenden Schaden zu ersetzen. </w:t>
      </w:r>
    </w:p>
    <w:p w14:paraId="20066100" w14:textId="6A037B81" w:rsidR="007D6AFC" w:rsidRDefault="007D6AFC" w:rsidP="007D6AFC">
      <w:pPr>
        <w:ind w:left="420"/>
        <w:jc w:val="both"/>
        <w:rPr>
          <w:rFonts w:cs="Arial"/>
        </w:rPr>
      </w:pPr>
      <w:r>
        <w:rPr>
          <w:rFonts w:cs="Arial"/>
        </w:rPr>
        <w:t>(</w:t>
      </w:r>
      <w:r w:rsidR="00775F29" w:rsidRPr="007D6AFC">
        <w:rPr>
          <w:rFonts w:cs="Arial"/>
        </w:rPr>
        <w:t>3</w:t>
      </w:r>
      <w:r>
        <w:rPr>
          <w:rFonts w:cs="Arial"/>
        </w:rPr>
        <w:t>)</w:t>
      </w:r>
      <w:r w:rsidR="00775F29" w:rsidRPr="007D6AFC">
        <w:rPr>
          <w:rFonts w:cs="Arial"/>
        </w:rPr>
        <w:t xml:space="preserve"> Dasselbe gilt, wenn der Träger Dritten Schadensersatz zu leisten hat. </w:t>
      </w:r>
    </w:p>
    <w:p w14:paraId="35D53C14" w14:textId="56418E7C" w:rsidR="00775F29" w:rsidRPr="007D6AFC" w:rsidRDefault="007D6AFC" w:rsidP="007D6AFC">
      <w:pPr>
        <w:ind w:left="420"/>
        <w:jc w:val="both"/>
        <w:rPr>
          <w:rFonts w:cs="Arial"/>
        </w:rPr>
      </w:pPr>
      <w:r>
        <w:rPr>
          <w:rFonts w:cs="Arial"/>
        </w:rPr>
        <w:t>(</w:t>
      </w:r>
      <w:r w:rsidR="00775F29" w:rsidRPr="007D6AFC">
        <w:rPr>
          <w:rFonts w:cs="Arial"/>
        </w:rPr>
        <w:t>4</w:t>
      </w:r>
      <w:r>
        <w:rPr>
          <w:rFonts w:cs="Arial"/>
        </w:rPr>
        <w:t>)</w:t>
      </w:r>
      <w:r w:rsidR="00775F29" w:rsidRPr="007D6AFC">
        <w:rPr>
          <w:rFonts w:cs="Arial"/>
        </w:rPr>
        <w:t> Haben mehrere ehrenamtlich Mitarbeitende den Schaden gemeinsam verursacht, so haften sie gesamtschuldnerisch.</w:t>
      </w:r>
    </w:p>
    <w:p w14:paraId="39978964" w14:textId="77777777" w:rsidR="00D703BE" w:rsidRPr="007D6AFC" w:rsidRDefault="00D703BE" w:rsidP="007D6AFC">
      <w:pPr>
        <w:ind w:left="420"/>
        <w:jc w:val="both"/>
        <w:rPr>
          <w:rFonts w:cs="Arial"/>
        </w:rPr>
      </w:pPr>
    </w:p>
    <w:sectPr w:rsidR="00D703BE" w:rsidRPr="007D6AF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19338" w14:textId="77777777" w:rsidR="00C25B4C" w:rsidRDefault="00C25B4C" w:rsidP="000B3223">
      <w:r>
        <w:separator/>
      </w:r>
    </w:p>
  </w:endnote>
  <w:endnote w:type="continuationSeparator" w:id="0">
    <w:p w14:paraId="21565FE9" w14:textId="77777777" w:rsidR="00C25B4C" w:rsidRDefault="00C25B4C" w:rsidP="000B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16C3" w14:textId="77777777" w:rsidR="00C25B4C" w:rsidRDefault="00C25B4C" w:rsidP="000B3223">
      <w:r>
        <w:separator/>
      </w:r>
    </w:p>
  </w:footnote>
  <w:footnote w:type="continuationSeparator" w:id="0">
    <w:p w14:paraId="6553E699" w14:textId="77777777" w:rsidR="00C25B4C" w:rsidRDefault="00C25B4C" w:rsidP="000B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6D0E" w14:textId="77777777" w:rsidR="00DA6AAE" w:rsidRDefault="00DA6AAE" w:rsidP="00DA6AAE">
    <w:pPr>
      <w:pStyle w:val="Kopfzeile"/>
      <w:tabs>
        <w:tab w:val="left" w:pos="6975"/>
      </w:tabs>
      <w:rPr>
        <w:rFonts w:cs="Arial"/>
        <w:sz w:val="28"/>
        <w:szCs w:val="28"/>
      </w:rPr>
    </w:pPr>
    <w:r>
      <w:rPr>
        <w:rFonts w:cs="Arial"/>
        <w:sz w:val="28"/>
        <w:szCs w:val="28"/>
      </w:rPr>
      <w:t>Gemeindekirchenratswahl 2025 in der EKM</w:t>
    </w:r>
  </w:p>
  <w:p w14:paraId="788D51E7" w14:textId="6CF43152" w:rsidR="00DA6AAE" w:rsidRDefault="00DA6AAE" w:rsidP="00DA6AAE">
    <w:pPr>
      <w:pStyle w:val="Kopfzeile"/>
    </w:pPr>
    <w:r>
      <w:tab/>
    </w:r>
    <w:r>
      <w:tab/>
      <w:t>F04</w:t>
    </w:r>
    <w:r w:rsidR="00EB6FFC">
      <w:t>d</w:t>
    </w:r>
    <w:r>
      <w:t xml:space="preserve"> </w:t>
    </w:r>
  </w:p>
  <w:p w14:paraId="47B572C0" w14:textId="5B5F780C" w:rsidR="00DA6AAE" w:rsidRDefault="00DA6AAE" w:rsidP="00DA6AAE">
    <w:pPr>
      <w:pStyle w:val="Kopfzeile"/>
    </w:pPr>
    <w:r>
      <w:t xml:space="preserve"> </w:t>
    </w:r>
  </w:p>
  <w:p w14:paraId="03531F47" w14:textId="7BA1BABA" w:rsidR="000B3223" w:rsidRPr="00DA6AAE" w:rsidRDefault="000B3223" w:rsidP="00DA6A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42F84"/>
    <w:multiLevelType w:val="hybridMultilevel"/>
    <w:tmpl w:val="84C64474"/>
    <w:lvl w:ilvl="0" w:tplc="AC36FD9A">
      <w:start w:val="1"/>
      <w:numFmt w:val="upperRoman"/>
      <w:lvlText w:val="%1."/>
      <w:lvlJc w:val="left"/>
      <w:pPr>
        <w:ind w:left="1140" w:hanging="720"/>
      </w:pPr>
    </w:lvl>
    <w:lvl w:ilvl="1" w:tplc="04070019">
      <w:start w:val="1"/>
      <w:numFmt w:val="lowerLetter"/>
      <w:lvlText w:val="%2."/>
      <w:lvlJc w:val="left"/>
      <w:pPr>
        <w:ind w:left="1500" w:hanging="360"/>
      </w:pPr>
    </w:lvl>
    <w:lvl w:ilvl="2" w:tplc="0407001B">
      <w:start w:val="1"/>
      <w:numFmt w:val="lowerRoman"/>
      <w:lvlText w:val="%3."/>
      <w:lvlJc w:val="right"/>
      <w:pPr>
        <w:ind w:left="2220" w:hanging="180"/>
      </w:pPr>
    </w:lvl>
    <w:lvl w:ilvl="3" w:tplc="0407000F">
      <w:start w:val="1"/>
      <w:numFmt w:val="decimal"/>
      <w:lvlText w:val="%4."/>
      <w:lvlJc w:val="left"/>
      <w:pPr>
        <w:ind w:left="2940" w:hanging="360"/>
      </w:pPr>
    </w:lvl>
    <w:lvl w:ilvl="4" w:tplc="04070019">
      <w:start w:val="1"/>
      <w:numFmt w:val="lowerLetter"/>
      <w:lvlText w:val="%5."/>
      <w:lvlJc w:val="left"/>
      <w:pPr>
        <w:ind w:left="3660" w:hanging="360"/>
      </w:pPr>
    </w:lvl>
    <w:lvl w:ilvl="5" w:tplc="0407001B">
      <w:start w:val="1"/>
      <w:numFmt w:val="lowerRoman"/>
      <w:lvlText w:val="%6."/>
      <w:lvlJc w:val="right"/>
      <w:pPr>
        <w:ind w:left="4380" w:hanging="180"/>
      </w:pPr>
    </w:lvl>
    <w:lvl w:ilvl="6" w:tplc="0407000F">
      <w:start w:val="1"/>
      <w:numFmt w:val="decimal"/>
      <w:lvlText w:val="%7."/>
      <w:lvlJc w:val="left"/>
      <w:pPr>
        <w:ind w:left="5100" w:hanging="360"/>
      </w:pPr>
    </w:lvl>
    <w:lvl w:ilvl="7" w:tplc="04070019">
      <w:start w:val="1"/>
      <w:numFmt w:val="lowerLetter"/>
      <w:lvlText w:val="%8."/>
      <w:lvlJc w:val="left"/>
      <w:pPr>
        <w:ind w:left="5820" w:hanging="360"/>
      </w:pPr>
    </w:lvl>
    <w:lvl w:ilvl="8" w:tplc="0407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C8D72BB"/>
    <w:multiLevelType w:val="hybridMultilevel"/>
    <w:tmpl w:val="C82A6BC4"/>
    <w:lvl w:ilvl="0" w:tplc="A9301AD6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90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302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5BB"/>
    <w:rsid w:val="000872A8"/>
    <w:rsid w:val="000B3223"/>
    <w:rsid w:val="002B0ABA"/>
    <w:rsid w:val="0036222A"/>
    <w:rsid w:val="004565BE"/>
    <w:rsid w:val="005601FB"/>
    <w:rsid w:val="005E50A5"/>
    <w:rsid w:val="00665A64"/>
    <w:rsid w:val="006F605D"/>
    <w:rsid w:val="00775F29"/>
    <w:rsid w:val="007A21D3"/>
    <w:rsid w:val="007D6AFC"/>
    <w:rsid w:val="007E2610"/>
    <w:rsid w:val="0083675D"/>
    <w:rsid w:val="00870E15"/>
    <w:rsid w:val="008B5464"/>
    <w:rsid w:val="00962DE3"/>
    <w:rsid w:val="00A632D4"/>
    <w:rsid w:val="00A929B2"/>
    <w:rsid w:val="00B6748F"/>
    <w:rsid w:val="00C25B4C"/>
    <w:rsid w:val="00D26455"/>
    <w:rsid w:val="00D703BE"/>
    <w:rsid w:val="00DA6AAE"/>
    <w:rsid w:val="00DF35BB"/>
    <w:rsid w:val="00DF52DC"/>
    <w:rsid w:val="00E91B72"/>
    <w:rsid w:val="00EB6FFC"/>
    <w:rsid w:val="00F9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9A90D"/>
  <w15:docId w15:val="{7AF71E03-6C94-4CD4-BE2F-CEA14AAA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35B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3223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3223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B322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3223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92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König, Anja</cp:lastModifiedBy>
  <cp:revision>7</cp:revision>
  <dcterms:created xsi:type="dcterms:W3CDTF">2024-05-23T09:19:00Z</dcterms:created>
  <dcterms:modified xsi:type="dcterms:W3CDTF">2024-08-06T08:26:00Z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2023-12-21T12:45:16Z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d2843a0b-3a15-48e9-9ec9-f98d7c611324</vt:lpwstr>
  </property>
  <property fmtid="{D5CDD505-2E9C-101B-9397-08002B2CF9AE}" pid="8" name="MSIP_Label_3ba795ab-15c1-4914-8920-a78e51f91a87_ContentBits">
    <vt:lpwstr>0</vt:lpwstr>
  </property>
</Properties>
</file>